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2958" w:rsidRPr="003567C8" w:rsidRDefault="00722958" w:rsidP="00722958">
      <w:pPr>
        <w:ind w:firstLine="708"/>
        <w:jc w:val="both"/>
        <w:rPr>
          <w:rFonts w:cs="Arial"/>
          <w:sz w:val="24"/>
          <w:szCs w:val="24"/>
        </w:rPr>
      </w:pPr>
      <w:proofErr w:type="gramStart"/>
      <w:r w:rsidRPr="003567C8">
        <w:rPr>
          <w:rFonts w:cs="Arial"/>
          <w:sz w:val="24"/>
          <w:szCs w:val="24"/>
        </w:rPr>
        <w:t>В соответствии с Федеральным законом от 27.07.2004 № 79-ФЗ «О государственной гражданской службе Российской Федерации», Методикой проведения конкурса на замещение вакантной должности федеральной государственной гражданской службы в аппарате Семнадцатого арбитражного апелляционного суда и включение в кадровый резерв утвержденной приказом Семнадцатого арбитражного апелляционного суда от 24.08.2018 № 87-о, исключить из кадрового резерва для замещения должностей государственной гражданской службы Семнадцатого арби</w:t>
      </w:r>
      <w:r>
        <w:rPr>
          <w:rFonts w:cs="Arial"/>
          <w:sz w:val="24"/>
          <w:szCs w:val="24"/>
        </w:rPr>
        <w:t>тражного апелляционного суда, в</w:t>
      </w:r>
      <w:proofErr w:type="gramEnd"/>
      <w:r>
        <w:rPr>
          <w:rFonts w:cs="Arial"/>
          <w:sz w:val="24"/>
          <w:szCs w:val="24"/>
        </w:rPr>
        <w:t xml:space="preserve"> </w:t>
      </w:r>
      <w:r w:rsidR="00B27055">
        <w:rPr>
          <w:rFonts w:cs="Arial"/>
          <w:sz w:val="24"/>
          <w:szCs w:val="24"/>
        </w:rPr>
        <w:t>с</w:t>
      </w:r>
      <w:r w:rsidRPr="003567C8">
        <w:rPr>
          <w:rFonts w:cs="Arial"/>
          <w:sz w:val="24"/>
          <w:szCs w:val="24"/>
        </w:rPr>
        <w:t xml:space="preserve">вязи с назначением на вакантную должность государственной гражданской службы: </w:t>
      </w:r>
    </w:p>
    <w:tbl>
      <w:tblPr>
        <w:tblStyle w:val="a7"/>
        <w:tblW w:w="957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2"/>
        <w:gridCol w:w="3685"/>
        <w:gridCol w:w="5494"/>
      </w:tblGrid>
      <w:tr w:rsidR="00722958" w:rsidRPr="003567C8" w:rsidTr="00D91501">
        <w:tc>
          <w:tcPr>
            <w:tcW w:w="392" w:type="dxa"/>
          </w:tcPr>
          <w:p w:rsidR="00722958" w:rsidRPr="003567C8" w:rsidRDefault="00722958" w:rsidP="000774C6">
            <w:pPr>
              <w:rPr>
                <w:rFonts w:cs="Arial"/>
                <w:b/>
                <w:sz w:val="24"/>
                <w:szCs w:val="24"/>
              </w:rPr>
            </w:pPr>
            <w:r w:rsidRPr="003567C8">
              <w:rPr>
                <w:rFonts w:cs="Arial"/>
                <w:b/>
                <w:sz w:val="24"/>
                <w:szCs w:val="24"/>
              </w:rPr>
              <w:t>№</w:t>
            </w:r>
          </w:p>
        </w:tc>
        <w:tc>
          <w:tcPr>
            <w:tcW w:w="3685" w:type="dxa"/>
          </w:tcPr>
          <w:p w:rsidR="00722958" w:rsidRPr="003567C8" w:rsidRDefault="00722958" w:rsidP="000774C6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3567C8">
              <w:rPr>
                <w:rFonts w:cs="Arial"/>
                <w:b/>
                <w:sz w:val="24"/>
                <w:szCs w:val="24"/>
              </w:rPr>
              <w:t>ФИО</w:t>
            </w:r>
          </w:p>
        </w:tc>
        <w:tc>
          <w:tcPr>
            <w:tcW w:w="5494" w:type="dxa"/>
          </w:tcPr>
          <w:p w:rsidR="00722958" w:rsidRPr="003567C8" w:rsidRDefault="00722958" w:rsidP="000774C6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3567C8">
              <w:rPr>
                <w:rFonts w:cs="Arial"/>
                <w:b/>
                <w:sz w:val="24"/>
                <w:szCs w:val="24"/>
              </w:rPr>
              <w:t>Должность, с которой исключается из кадрового резерва</w:t>
            </w:r>
          </w:p>
        </w:tc>
      </w:tr>
      <w:tr w:rsidR="00D91501" w:rsidRPr="003567C8" w:rsidTr="00D91501">
        <w:tc>
          <w:tcPr>
            <w:tcW w:w="392" w:type="dxa"/>
          </w:tcPr>
          <w:p w:rsidR="00D91501" w:rsidRPr="003567C8" w:rsidRDefault="00D91501" w:rsidP="000774C6">
            <w:pPr>
              <w:jc w:val="center"/>
              <w:rPr>
                <w:rFonts w:cs="Arial"/>
                <w:sz w:val="24"/>
                <w:szCs w:val="24"/>
              </w:rPr>
            </w:pPr>
            <w:r w:rsidRPr="003567C8">
              <w:rPr>
                <w:rFonts w:cs="Arial"/>
                <w:sz w:val="24"/>
                <w:szCs w:val="24"/>
              </w:rPr>
              <w:t>1</w:t>
            </w:r>
          </w:p>
        </w:tc>
        <w:tc>
          <w:tcPr>
            <w:tcW w:w="3685" w:type="dxa"/>
          </w:tcPr>
          <w:p w:rsidR="00D91501" w:rsidRPr="00AB0053" w:rsidRDefault="001E5A14" w:rsidP="00C710A1">
            <w:pPr>
              <w:spacing w:line="276" w:lineRule="auto"/>
              <w:ind w:left="-81" w:right="-108"/>
              <w:jc w:val="center"/>
              <w:rPr>
                <w:sz w:val="24"/>
              </w:rPr>
            </w:pPr>
            <w:r w:rsidRPr="001E5A14">
              <w:rPr>
                <w:sz w:val="24"/>
              </w:rPr>
              <w:t>Янаеву Анастасию Александровну</w:t>
            </w:r>
          </w:p>
        </w:tc>
        <w:tc>
          <w:tcPr>
            <w:tcW w:w="5494" w:type="dxa"/>
          </w:tcPr>
          <w:p w:rsidR="00D91501" w:rsidRPr="00002102" w:rsidRDefault="001E5A14" w:rsidP="00ED5C88">
            <w:pPr>
              <w:ind w:left="34"/>
              <w:rPr>
                <w:sz w:val="24"/>
                <w:highlight w:val="yellow"/>
              </w:rPr>
            </w:pPr>
            <w:r w:rsidRPr="001E5A14">
              <w:rPr>
                <w:bCs/>
                <w:sz w:val="24"/>
              </w:rPr>
              <w:t>Секретарь судебного заседания отдела обеспечения судопроизводства в</w:t>
            </w:r>
            <w:bookmarkStart w:id="0" w:name="_GoBack"/>
            <w:bookmarkEnd w:id="0"/>
            <w:r w:rsidRPr="001E5A14">
              <w:rPr>
                <w:bCs/>
                <w:sz w:val="24"/>
              </w:rPr>
              <w:t xml:space="preserve"> судебных коллегиях</w:t>
            </w:r>
          </w:p>
        </w:tc>
      </w:tr>
    </w:tbl>
    <w:p w:rsidR="00722958" w:rsidRPr="003567C8" w:rsidRDefault="00722958" w:rsidP="00722958">
      <w:pPr>
        <w:ind w:firstLine="709"/>
        <w:jc w:val="both"/>
        <w:rPr>
          <w:rFonts w:cs="Arial"/>
          <w:sz w:val="24"/>
          <w:szCs w:val="24"/>
        </w:rPr>
      </w:pPr>
    </w:p>
    <w:sectPr w:rsidR="00722958" w:rsidRPr="003567C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5341" w:rsidRDefault="005E5341" w:rsidP="00A97C0D">
      <w:pPr>
        <w:spacing w:after="0" w:line="240" w:lineRule="auto"/>
      </w:pPr>
      <w:r>
        <w:separator/>
      </w:r>
    </w:p>
  </w:endnote>
  <w:endnote w:type="continuationSeparator" w:id="0">
    <w:p w:rsidR="005E5341" w:rsidRDefault="005E5341" w:rsidP="00A97C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7C0D" w:rsidRDefault="00A97C0D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7C0D" w:rsidRDefault="00A97C0D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7C0D" w:rsidRDefault="00A97C0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5341" w:rsidRDefault="005E5341" w:rsidP="00A97C0D">
      <w:pPr>
        <w:spacing w:after="0" w:line="240" w:lineRule="auto"/>
      </w:pPr>
      <w:r>
        <w:separator/>
      </w:r>
    </w:p>
  </w:footnote>
  <w:footnote w:type="continuationSeparator" w:id="0">
    <w:p w:rsidR="005E5341" w:rsidRDefault="005E5341" w:rsidP="00A97C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7C0D" w:rsidRDefault="00A97C0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7C0D" w:rsidRDefault="00A97C0D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7C0D" w:rsidRDefault="00A97C0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1808"/>
    <w:rsid w:val="000014DD"/>
    <w:rsid w:val="000835DC"/>
    <w:rsid w:val="001A3252"/>
    <w:rsid w:val="001B329D"/>
    <w:rsid w:val="001E5A14"/>
    <w:rsid w:val="002D34BE"/>
    <w:rsid w:val="00307EBD"/>
    <w:rsid w:val="00375933"/>
    <w:rsid w:val="005E5341"/>
    <w:rsid w:val="00617D41"/>
    <w:rsid w:val="006B291E"/>
    <w:rsid w:val="00720248"/>
    <w:rsid w:val="00722958"/>
    <w:rsid w:val="00810305"/>
    <w:rsid w:val="00851DAF"/>
    <w:rsid w:val="008C1808"/>
    <w:rsid w:val="00905943"/>
    <w:rsid w:val="00A679C3"/>
    <w:rsid w:val="00A97C0D"/>
    <w:rsid w:val="00AF7754"/>
    <w:rsid w:val="00B27055"/>
    <w:rsid w:val="00B276C3"/>
    <w:rsid w:val="00B51AB9"/>
    <w:rsid w:val="00B84329"/>
    <w:rsid w:val="00C9182B"/>
    <w:rsid w:val="00CC173E"/>
    <w:rsid w:val="00D628E8"/>
    <w:rsid w:val="00D91501"/>
    <w:rsid w:val="00DA340B"/>
    <w:rsid w:val="00EB4326"/>
    <w:rsid w:val="00ED5C88"/>
    <w:rsid w:val="00F423F7"/>
    <w:rsid w:val="00F54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2958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97C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97C0D"/>
  </w:style>
  <w:style w:type="paragraph" w:styleId="a5">
    <w:name w:val="footer"/>
    <w:basedOn w:val="a"/>
    <w:link w:val="a6"/>
    <w:uiPriority w:val="99"/>
    <w:unhideWhenUsed/>
    <w:rsid w:val="00A97C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97C0D"/>
  </w:style>
  <w:style w:type="table" w:styleId="a7">
    <w:name w:val="Table Grid"/>
    <w:basedOn w:val="a1"/>
    <w:uiPriority w:val="59"/>
    <w:rsid w:val="007229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2958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97C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97C0D"/>
  </w:style>
  <w:style w:type="paragraph" w:styleId="a5">
    <w:name w:val="footer"/>
    <w:basedOn w:val="a"/>
    <w:link w:val="a6"/>
    <w:uiPriority w:val="99"/>
    <w:unhideWhenUsed/>
    <w:rsid w:val="00A97C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97C0D"/>
  </w:style>
  <w:style w:type="table" w:styleId="a7">
    <w:name w:val="Table Grid"/>
    <w:basedOn w:val="a1"/>
    <w:uiPriority w:val="59"/>
    <w:rsid w:val="007229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BFD029-A7FA-4231-B188-CD1A08F433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Семнадцатый арбитражный апелляционный суд</Company>
  <LinksUpToDate>false</LinksUpToDate>
  <CharactersWithSpaces>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Филимонова Елена Вячеславовна</dc:creator>
  <cp:lastModifiedBy>Филимонова Елена Вячеславовна</cp:lastModifiedBy>
  <cp:revision>2</cp:revision>
  <dcterms:created xsi:type="dcterms:W3CDTF">2024-12-11T11:19:00Z</dcterms:created>
  <dcterms:modified xsi:type="dcterms:W3CDTF">2024-12-11T11:19:00Z</dcterms:modified>
</cp:coreProperties>
</file>